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D" w:rsidRDefault="00FB2C6D" w:rsidP="008C688D">
      <w:pPr>
        <w:pStyle w:val="a7"/>
        <w:ind w:firstLine="320"/>
      </w:pPr>
      <w:r>
        <w:rPr>
          <w:rFonts w:hint="eastAsia"/>
        </w:rPr>
        <w:t>情報のしくみレポート</w:t>
      </w:r>
    </w:p>
    <w:p w:rsidR="00FB2C6D" w:rsidRDefault="00FB2C6D" w:rsidP="008C688D">
      <w:pPr>
        <w:ind w:firstLine="210"/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学籍番号</w:t>
      </w:r>
      <w:r>
        <w:rPr>
          <w:rFonts w:hint="eastAsia"/>
        </w:rPr>
        <w:t>)</w:t>
      </w:r>
    </w:p>
    <w:p w:rsidR="00FB2C6D" w:rsidRDefault="005A61F9" w:rsidP="008C688D">
      <w:pPr>
        <w:ind w:firstLine="210"/>
        <w:jc w:val="right"/>
      </w:pPr>
      <w:r>
        <w:rPr>
          <w:rFonts w:hint="eastAsia"/>
        </w:rPr>
        <w:t>2011</w:t>
      </w:r>
      <w:r w:rsidR="00FB2C6D">
        <w:rPr>
          <w:rFonts w:hint="eastAsia"/>
        </w:rPr>
        <w:t>/2/</w:t>
      </w:r>
      <w:r>
        <w:rPr>
          <w:rFonts w:hint="eastAsia"/>
        </w:rPr>
        <w:t>9</w:t>
      </w:r>
    </w:p>
    <w:p w:rsidR="00FB2C6D" w:rsidRDefault="00FB2C6D" w:rsidP="008C688D">
      <w:pPr>
        <w:ind w:firstLine="210"/>
        <w:jc w:val="right"/>
      </w:pPr>
    </w:p>
    <w:p w:rsidR="00FB2C6D" w:rsidRDefault="00FB2C6D" w:rsidP="008C688D">
      <w:pPr>
        <w:pStyle w:val="1"/>
      </w:pPr>
      <w:r>
        <w:rPr>
          <w:rFonts w:hint="eastAsia"/>
        </w:rPr>
        <w:t>はじめに</w:t>
      </w:r>
    </w:p>
    <w:p w:rsidR="008C688D" w:rsidRDefault="008C688D" w:rsidP="008C688D">
      <w:pPr>
        <w:pStyle w:val="af"/>
        <w:ind w:firstLine="210"/>
        <w:rPr>
          <w:rFonts w:hint="eastAsia"/>
        </w:rPr>
      </w:pPr>
      <w:r>
        <w:rPr>
          <w:rFonts w:hint="eastAsia"/>
        </w:rPr>
        <w:t>「情報のしくみ」の講義では、</w:t>
      </w:r>
      <w:r>
        <w:rPr>
          <w:rFonts w:hint="eastAsia"/>
        </w:rPr>
        <w:t>Java</w:t>
      </w:r>
      <w:r>
        <w:rPr>
          <w:rFonts w:hint="eastAsia"/>
        </w:rPr>
        <w:t>を使った、簡単なプログラミングを学習した。</w:t>
      </w:r>
    </w:p>
    <w:p w:rsidR="00FB2C6D" w:rsidRDefault="008C688D" w:rsidP="008C688D">
      <w:pPr>
        <w:ind w:firstLine="210"/>
        <w:rPr>
          <w:rFonts w:hint="eastAsia"/>
        </w:rPr>
      </w:pPr>
      <w:r>
        <w:rPr>
          <w:rFonts w:hint="eastAsia"/>
        </w:rPr>
        <w:t>このレポートでは、</w:t>
      </w:r>
      <w:r>
        <w:rPr>
          <w:rFonts w:hint="eastAsia"/>
        </w:rPr>
        <w:t>Java</w:t>
      </w:r>
      <w:r>
        <w:rPr>
          <w:rFonts w:hint="eastAsia"/>
        </w:rPr>
        <w:t>を使った</w:t>
      </w:r>
      <w:r w:rsidR="005A61F9">
        <w:rPr>
          <w:rFonts w:hint="eastAsia"/>
        </w:rPr>
        <w:t>ドロー</w:t>
      </w:r>
      <w:r>
        <w:rPr>
          <w:rFonts w:hint="eastAsia"/>
        </w:rPr>
        <w:t>ツールを作成する。準備として、・・・</w:t>
      </w:r>
    </w:p>
    <w:p w:rsidR="008C688D" w:rsidRDefault="008C688D" w:rsidP="008C688D">
      <w:pPr>
        <w:ind w:firstLine="210"/>
      </w:pPr>
      <w:r>
        <w:rPr>
          <w:rFonts w:hint="eastAsia"/>
        </w:rPr>
        <w:t>準備されたプログラムに対して、</w:t>
      </w:r>
      <w:r w:rsidR="005A61F9">
        <w:rPr>
          <w:rFonts w:hint="eastAsia"/>
        </w:rPr>
        <w:t>図形を</w:t>
      </w:r>
      <w:r>
        <w:rPr>
          <w:rFonts w:hint="eastAsia"/>
        </w:rPr>
        <w:t>追加するとともに、色</w:t>
      </w:r>
      <w:r w:rsidR="005A61F9">
        <w:rPr>
          <w:rFonts w:hint="eastAsia"/>
        </w:rPr>
        <w:t>や線の幅</w:t>
      </w:r>
      <w:r>
        <w:rPr>
          <w:rFonts w:hint="eastAsia"/>
        </w:rPr>
        <w:t>を選択できるようにする。</w:t>
      </w:r>
    </w:p>
    <w:p w:rsidR="008C688D" w:rsidRDefault="00FB2C6D" w:rsidP="008C688D">
      <w:pPr>
        <w:pStyle w:val="1"/>
        <w:rPr>
          <w:rFonts w:hint="eastAsia"/>
        </w:rPr>
      </w:pPr>
      <w:r>
        <w:rPr>
          <w:rFonts w:hint="eastAsia"/>
        </w:rPr>
        <w:t>プログラムの説明</w:t>
      </w:r>
    </w:p>
    <w:p w:rsidR="008C688D" w:rsidRDefault="00FB2C6D" w:rsidP="008C688D">
      <w:pPr>
        <w:pStyle w:val="2"/>
        <w:rPr>
          <w:rFonts w:hint="eastAsia"/>
        </w:rPr>
      </w:pPr>
      <w:r>
        <w:rPr>
          <w:rFonts w:hint="eastAsia"/>
        </w:rPr>
        <w:t>プログラムの全体構成</w:t>
      </w:r>
    </w:p>
    <w:p w:rsidR="008C688D" w:rsidRDefault="008C688D" w:rsidP="008C688D">
      <w:pPr>
        <w:rPr>
          <w:rFonts w:hint="eastAsia"/>
        </w:rPr>
      </w:pPr>
      <w:r>
        <w:rPr>
          <w:rFonts w:hint="eastAsia"/>
        </w:rPr>
        <w:t>プログラムは、以下の三つのクラスから構成されている。</w:t>
      </w:r>
    </w:p>
    <w:p w:rsidR="00AE42BA" w:rsidRDefault="005A61F9" w:rsidP="00AE42BA">
      <w:pPr>
        <w:pStyle w:val="3"/>
        <w:rPr>
          <w:rFonts w:hint="eastAsia"/>
        </w:rPr>
      </w:pPr>
      <w:proofErr w:type="spellStart"/>
      <w:r>
        <w:rPr>
          <w:rFonts w:hint="eastAsia"/>
        </w:rPr>
        <w:t>MyDraw</w:t>
      </w:r>
      <w:proofErr w:type="spellEnd"/>
      <w:r w:rsidR="008C688D">
        <w:rPr>
          <w:rFonts w:hint="eastAsia"/>
        </w:rPr>
        <w:t>クラス</w:t>
      </w:r>
    </w:p>
    <w:p w:rsidR="008C688D" w:rsidRDefault="008C688D" w:rsidP="00AE42BA">
      <w:pPr>
        <w:rPr>
          <w:rFonts w:hint="eastAsia"/>
        </w:rPr>
      </w:pPr>
      <w:r>
        <w:rPr>
          <w:rFonts w:hint="eastAsia"/>
        </w:rPr>
        <w:t>メインのクラスであり、ここから全体が起動される。</w:t>
      </w:r>
      <w:proofErr w:type="spellStart"/>
      <w:r>
        <w:rPr>
          <w:rFonts w:hint="eastAsia"/>
        </w:rPr>
        <w:t>JFrame</w:t>
      </w:r>
      <w:proofErr w:type="spellEnd"/>
      <w:r>
        <w:rPr>
          <w:rFonts w:hint="eastAsia"/>
        </w:rPr>
        <w:t>の拡張として定義されて</w:t>
      </w:r>
      <w:r w:rsidR="00AE42BA">
        <w:rPr>
          <w:rFonts w:hint="eastAsia"/>
        </w:rPr>
        <w:t>いる。内部に、ボタンを置くパネルと・・・</w:t>
      </w:r>
    </w:p>
    <w:p w:rsidR="00AE42BA" w:rsidRDefault="005A61F9" w:rsidP="00AE42BA">
      <w:pPr>
        <w:pStyle w:val="3"/>
        <w:rPr>
          <w:rFonts w:hint="eastAsia"/>
        </w:rPr>
      </w:pPr>
      <w:proofErr w:type="spellStart"/>
      <w:r>
        <w:rPr>
          <w:rFonts w:hint="eastAsia"/>
        </w:rPr>
        <w:t>Draw</w:t>
      </w:r>
      <w:r w:rsidR="00AE42BA">
        <w:rPr>
          <w:rFonts w:hint="eastAsia"/>
        </w:rPr>
        <w:t>Panel</w:t>
      </w:r>
      <w:proofErr w:type="spellEnd"/>
      <w:r w:rsidR="00AE42BA">
        <w:rPr>
          <w:rFonts w:hint="eastAsia"/>
        </w:rPr>
        <w:t>クラス</w:t>
      </w:r>
    </w:p>
    <w:p w:rsidR="00AE42BA" w:rsidRDefault="00AE42BA" w:rsidP="00AE42BA">
      <w:pPr>
        <w:rPr>
          <w:rFonts w:hint="eastAsia"/>
        </w:rPr>
      </w:pPr>
      <w:r>
        <w:rPr>
          <w:rFonts w:hint="eastAsia"/>
        </w:rPr>
        <w:t>実際に図を描くパネルのクラスであり、</w:t>
      </w:r>
      <w:proofErr w:type="spellStart"/>
      <w:r>
        <w:rPr>
          <w:rFonts w:hint="eastAsia"/>
        </w:rPr>
        <w:t>JPanel</w:t>
      </w:r>
      <w:proofErr w:type="spellEnd"/>
      <w:r>
        <w:rPr>
          <w:rFonts w:hint="eastAsia"/>
        </w:rPr>
        <w:t>の拡張として定義されている。・・・</w:t>
      </w:r>
    </w:p>
    <w:p w:rsidR="005A61F9" w:rsidRDefault="005A61F9" w:rsidP="005A61F9">
      <w:pPr>
        <w:pStyle w:val="3"/>
        <w:rPr>
          <w:rFonts w:hint="eastAsia"/>
        </w:rPr>
      </w:pPr>
      <w:proofErr w:type="spellStart"/>
      <w:r>
        <w:rPr>
          <w:rFonts w:hint="eastAsia"/>
        </w:rPr>
        <w:t>MyShape</w:t>
      </w:r>
      <w:proofErr w:type="spellEnd"/>
      <w:r>
        <w:rPr>
          <w:rFonts w:hint="eastAsia"/>
        </w:rPr>
        <w:t>クラス</w:t>
      </w:r>
    </w:p>
    <w:p w:rsidR="005A61F9" w:rsidRPr="005A61F9" w:rsidRDefault="005A61F9" w:rsidP="005A61F9">
      <w:r>
        <w:rPr>
          <w:rFonts w:hint="eastAsia"/>
        </w:rPr>
        <w:t>図形の元となるクラスである。図形に共通なフィールドと操作が定義されている。・・・</w:t>
      </w:r>
    </w:p>
    <w:p w:rsidR="00FB2C6D" w:rsidRDefault="00FB2C6D" w:rsidP="008C688D">
      <w:pPr>
        <w:pStyle w:val="2"/>
        <w:rPr>
          <w:rFonts w:hint="eastAsia"/>
        </w:rPr>
      </w:pPr>
      <w:r>
        <w:rPr>
          <w:rFonts w:hint="eastAsia"/>
        </w:rPr>
        <w:t>機能の説明と実装方法</w:t>
      </w:r>
    </w:p>
    <w:p w:rsidR="00AE42BA" w:rsidRDefault="005A61F9" w:rsidP="00AE42BA">
      <w:pPr>
        <w:pStyle w:val="3"/>
        <w:rPr>
          <w:rFonts w:hint="eastAsia"/>
        </w:rPr>
      </w:pPr>
      <w:r>
        <w:rPr>
          <w:rFonts w:hint="eastAsia"/>
        </w:rPr>
        <w:t>円形のクラス</w:t>
      </w:r>
      <w:proofErr w:type="spellStart"/>
      <w:r>
        <w:rPr>
          <w:rFonts w:hint="eastAsia"/>
        </w:rPr>
        <w:t>MyCircle</w:t>
      </w:r>
      <w:proofErr w:type="spellEnd"/>
    </w:p>
    <w:p w:rsidR="00AE42BA" w:rsidRDefault="005A61F9" w:rsidP="00AE42BA">
      <w:pPr>
        <w:rPr>
          <w:rFonts w:hint="eastAsia"/>
        </w:rPr>
      </w:pPr>
      <w:r>
        <w:rPr>
          <w:rFonts w:hint="eastAsia"/>
        </w:rPr>
        <w:t>円形のクラス</w:t>
      </w:r>
      <w:proofErr w:type="spellStart"/>
      <w:r>
        <w:rPr>
          <w:rFonts w:hint="eastAsia"/>
        </w:rPr>
        <w:t>MyCircle</w:t>
      </w:r>
      <w:proofErr w:type="spellEnd"/>
      <w:r>
        <w:rPr>
          <w:rFonts w:hint="eastAsia"/>
        </w:rPr>
        <w:t>は、中心の座標を与えることで初期化される。中心は</w:t>
      </w:r>
      <w:r>
        <w:rPr>
          <w:rFonts w:hint="eastAsia"/>
        </w:rPr>
        <w:t>start</w:t>
      </w:r>
      <w:r>
        <w:rPr>
          <w:rFonts w:hint="eastAsia"/>
        </w:rPr>
        <w:t>として保持される。</w:t>
      </w:r>
    </w:p>
    <w:p w:rsidR="00E25C04" w:rsidRDefault="00E25C04" w:rsidP="00AE42BA">
      <w:pPr>
        <w:rPr>
          <w:rFonts w:hint="eastAsia"/>
        </w:rPr>
      </w:pPr>
      <w:r>
        <w:rPr>
          <w:noProof/>
        </w:rPr>
      </w:r>
      <w:r w:rsidR="005A61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24.4pt;height:25.95pt;mso-width-percent:1000;mso-height-percent:200;mso-position-horizontal-relative:char;mso-position-vertical-relative:line;mso-width-percent:1000;mso-height-percent:200;mso-width-relative:margin;mso-height-relative:margin">
            <v:textbox style="mso-fit-shape-to-text:t">
              <w:txbxContent>
                <w:p w:rsidR="005A61F9" w:rsidRPr="005A61F9" w:rsidRDefault="005A61F9" w:rsidP="005A61F9">
                  <w:pPr>
                    <w:rPr>
                      <w:rFonts w:eastAsia="Arial" w:hint="eastAsia"/>
                    </w:rPr>
                  </w:pPr>
                  <w:r w:rsidRPr="005A61F9">
                    <w:rPr>
                      <w:rFonts w:eastAsia="Arial" w:hint="eastAsia"/>
                    </w:rPr>
                    <w:t xml:space="preserve">    private Point2D.Double start;//</w:t>
                  </w:r>
                  <w:r w:rsidRPr="005A61F9">
                    <w:rPr>
                      <w:rFonts w:ascii="ＭＳ ゴシック" w:eastAsia="ＭＳ ゴシック" w:hAnsi="ＭＳ ゴシック" w:cs="ＭＳ ゴシック" w:hint="eastAsia"/>
                    </w:rPr>
                    <w:t>作図の開始ポイント</w:t>
                  </w:r>
                </w:p>
                <w:p w:rsidR="00E25C04" w:rsidRPr="005A61F9" w:rsidRDefault="005A61F9" w:rsidP="005A61F9">
                  <w:r w:rsidRPr="005A61F9">
                    <w:rPr>
                      <w:rFonts w:eastAsia="Arial"/>
                    </w:rPr>
                    <w:t xml:space="preserve">    private double r = 0;</w:t>
                  </w:r>
                </w:p>
              </w:txbxContent>
            </v:textbox>
            <w10:anchorlock/>
          </v:shape>
        </w:pict>
      </w:r>
    </w:p>
    <w:p w:rsidR="00E25C04" w:rsidRDefault="005A61F9" w:rsidP="00AE42BA">
      <w:pPr>
        <w:rPr>
          <w:rFonts w:hint="eastAsia"/>
        </w:rPr>
      </w:pPr>
      <w:r>
        <w:rPr>
          <w:rFonts w:hint="eastAsia"/>
        </w:rPr>
        <w:t>マウスをドラッグするたびに、マウスの座標</w:t>
      </w:r>
      <w:r>
        <w:rPr>
          <w:rFonts w:hint="eastAsia"/>
        </w:rPr>
        <w:t>p</w:t>
      </w:r>
      <w:r>
        <w:rPr>
          <w:rFonts w:hint="eastAsia"/>
        </w:rPr>
        <w:t>がメソッド</w:t>
      </w:r>
      <w:r>
        <w:rPr>
          <w:rFonts w:hint="eastAsia"/>
        </w:rPr>
        <w:t>set</w:t>
      </w:r>
      <w:r>
        <w:rPr>
          <w:rFonts w:hint="eastAsia"/>
        </w:rPr>
        <w:t>に渡される。この</w:t>
      </w:r>
      <w:r>
        <w:rPr>
          <w:rFonts w:hint="eastAsia"/>
        </w:rPr>
        <w:t>p</w:t>
      </w:r>
      <w:r>
        <w:rPr>
          <w:rFonts w:hint="eastAsia"/>
        </w:rPr>
        <w:t>と</w:t>
      </w:r>
      <w:r>
        <w:rPr>
          <w:rFonts w:hint="eastAsia"/>
        </w:rPr>
        <w:t>start</w:t>
      </w:r>
      <w:r>
        <w:rPr>
          <w:rFonts w:hint="eastAsia"/>
        </w:rPr>
        <w:t>との距離が円の半径</w:t>
      </w:r>
      <w:r>
        <w:rPr>
          <w:rFonts w:hint="eastAsia"/>
        </w:rPr>
        <w:t>r</w:t>
      </w:r>
      <w:r>
        <w:rPr>
          <w:rFonts w:hint="eastAsia"/>
        </w:rPr>
        <w:t>となる。</w:t>
      </w:r>
    </w:p>
    <w:p w:rsidR="00E25C04" w:rsidRDefault="00E25C04" w:rsidP="00AE42BA">
      <w:pPr>
        <w:rPr>
          <w:rFonts w:hint="eastAsia"/>
        </w:rPr>
      </w:pPr>
      <w:r>
        <w:rPr>
          <w:noProof/>
        </w:rPr>
      </w:r>
      <w:r w:rsidR="005A61F9">
        <w:pict>
          <v:shape id="_x0000_s2052" type="#_x0000_t202" style="width:424.4pt;height:133.95pt;mso-width-percent:1000;mso-height-percent:200;mso-position-horizontal-relative:char;mso-position-vertical-relative:line;mso-width-percent:1000;mso-height-percent:200;mso-width-relative:margin;mso-height-relative:margin">
            <v:textbox style="mso-fit-shape-to-text:t">
              <w:txbxContent>
                <w:p w:rsidR="005A61F9" w:rsidRDefault="005A61F9" w:rsidP="005A61F9">
                  <w:r>
                    <w:t xml:space="preserve">    /**</w:t>
                  </w:r>
                </w:p>
                <w:p w:rsidR="005A61F9" w:rsidRDefault="005A61F9" w:rsidP="005A61F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* </w:t>
                  </w:r>
                  <w:r>
                    <w:rPr>
                      <w:rFonts w:hint="eastAsia"/>
                    </w:rPr>
                    <w:t>半径の設定</w:t>
                  </w:r>
                </w:p>
                <w:p w:rsidR="005A61F9" w:rsidRDefault="005A61F9" w:rsidP="005A61F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* @</w:t>
                  </w:r>
                  <w:proofErr w:type="spellStart"/>
                  <w:r>
                    <w:rPr>
                      <w:rFonts w:hint="eastAsia"/>
                    </w:rPr>
                    <w:t>param</w:t>
                  </w:r>
                  <w:proofErr w:type="spellEnd"/>
                  <w:r>
                    <w:rPr>
                      <w:rFonts w:hint="eastAsia"/>
                    </w:rPr>
                    <w:t xml:space="preserve"> p </w:t>
                  </w:r>
                  <w:r>
                    <w:rPr>
                      <w:rFonts w:hint="eastAsia"/>
                    </w:rPr>
                    <w:t>マウスの座標</w:t>
                  </w:r>
                </w:p>
                <w:p w:rsidR="005A61F9" w:rsidRDefault="005A61F9" w:rsidP="005A61F9">
                  <w:r>
                    <w:t xml:space="preserve">     */</w:t>
                  </w:r>
                </w:p>
                <w:p w:rsidR="005A61F9" w:rsidRDefault="005A61F9" w:rsidP="005A61F9">
                  <w:r>
                    <w:t xml:space="preserve">    public void set(Point p) {</w:t>
                  </w:r>
                </w:p>
                <w:p w:rsidR="005A61F9" w:rsidRDefault="005A61F9" w:rsidP="005A61F9">
                  <w:r>
                    <w:t xml:space="preserve">        </w:t>
                  </w:r>
                </w:p>
                <w:p w:rsidR="005A61F9" w:rsidRDefault="005A61F9" w:rsidP="005A61F9">
                  <w:pPr>
                    <w:rPr>
                      <w:rFonts w:hint="eastAsia"/>
                    </w:rPr>
                  </w:pPr>
                  <w:r>
                    <w:t xml:space="preserve">        </w:t>
                  </w:r>
                </w:p>
                <w:p w:rsidR="00E25C04" w:rsidRPr="005A61F9" w:rsidRDefault="005A61F9" w:rsidP="005A61F9">
                  <w:r>
                    <w:t xml:space="preserve">    }</w:t>
                  </w:r>
                </w:p>
              </w:txbxContent>
            </v:textbox>
            <w10:anchorlock/>
          </v:shape>
        </w:pict>
      </w:r>
    </w:p>
    <w:p w:rsidR="00E25C04" w:rsidRPr="00AE42BA" w:rsidRDefault="00E25C04" w:rsidP="00AE42BA"/>
    <w:p w:rsidR="00FB2C6D" w:rsidRDefault="00FB2C6D" w:rsidP="008C688D">
      <w:pPr>
        <w:pStyle w:val="2"/>
      </w:pPr>
      <w:r>
        <w:rPr>
          <w:rFonts w:hint="eastAsia"/>
        </w:rPr>
        <w:t>工夫した点</w:t>
      </w:r>
    </w:p>
    <w:p w:rsidR="00FB2C6D" w:rsidRDefault="00FB2C6D" w:rsidP="008C688D">
      <w:pPr>
        <w:pStyle w:val="1"/>
      </w:pPr>
      <w:r>
        <w:rPr>
          <w:rFonts w:hint="eastAsia"/>
        </w:rPr>
        <w:t>まとめ</w:t>
      </w:r>
    </w:p>
    <w:p w:rsidR="00FB2C6D" w:rsidRDefault="00FB2C6D" w:rsidP="008C688D">
      <w:pPr>
        <w:ind w:firstLine="210"/>
      </w:pPr>
      <w:r>
        <w:rPr>
          <w:rFonts w:hint="eastAsia"/>
        </w:rPr>
        <w:t>本課題のまとめ、感想、課題</w:t>
      </w:r>
    </w:p>
    <w:p w:rsidR="00AE42BA" w:rsidRDefault="00FB2C6D" w:rsidP="00AE42BA">
      <w:pPr>
        <w:ind w:firstLine="210"/>
      </w:pPr>
      <w:r>
        <w:rPr>
          <w:rFonts w:hint="eastAsia"/>
        </w:rPr>
        <w:t>本講義の感想</w:t>
      </w:r>
    </w:p>
    <w:p w:rsidR="00AE42BA" w:rsidRDefault="00AE42BA">
      <w:pPr>
        <w:pStyle w:val="1"/>
      </w:pPr>
      <w:r>
        <w:rPr>
          <w:lang w:val="ja-JP"/>
        </w:rPr>
        <w:t>文献目録</w:t>
      </w:r>
    </w:p>
    <w:p w:rsidR="00AE42BA" w:rsidRDefault="00AE42BA" w:rsidP="00AE42BA">
      <w:pPr>
        <w:pStyle w:val="af1"/>
        <w:rPr>
          <w:noProof/>
        </w:rPr>
      </w:pPr>
      <w:r>
        <w:rPr>
          <w:rFonts w:hint="eastAsia"/>
          <w:noProof/>
        </w:rPr>
        <w:t xml:space="preserve">Patrick NiemeyerKnudsenJonathan. </w:t>
      </w:r>
      <w:r>
        <w:rPr>
          <w:rFonts w:hint="eastAsia"/>
          <w:noProof/>
          <w:u w:val="single"/>
        </w:rPr>
        <w:t>詳解</w:t>
      </w:r>
      <w:r>
        <w:rPr>
          <w:rFonts w:hint="eastAsia"/>
          <w:noProof/>
          <w:u w:val="single"/>
        </w:rPr>
        <w:t xml:space="preserve"> Java</w:t>
      </w:r>
      <w:r>
        <w:rPr>
          <w:rFonts w:hint="eastAsia"/>
          <w:noProof/>
          <w:u w:val="single"/>
        </w:rPr>
        <w:t>プログラミング</w:t>
      </w:r>
      <w:r>
        <w:rPr>
          <w:rFonts w:hint="eastAsia"/>
          <w:noProof/>
          <w:u w:val="single"/>
        </w:rPr>
        <w:t xml:space="preserve"> </w:t>
      </w:r>
      <w:r>
        <w:rPr>
          <w:rFonts w:hint="eastAsia"/>
          <w:noProof/>
          <w:u w:val="single"/>
        </w:rPr>
        <w:t>第</w:t>
      </w:r>
      <w:r>
        <w:rPr>
          <w:rFonts w:hint="eastAsia"/>
          <w:noProof/>
          <w:u w:val="single"/>
        </w:rPr>
        <w:t>2</w:t>
      </w:r>
      <w:r>
        <w:rPr>
          <w:rFonts w:hint="eastAsia"/>
          <w:noProof/>
          <w:u w:val="single"/>
        </w:rPr>
        <w:t>版</w:t>
      </w:r>
      <w:r>
        <w:rPr>
          <w:rFonts w:hint="eastAsia"/>
          <w:noProof/>
          <w:u w:val="single"/>
        </w:rPr>
        <w:t xml:space="preserve"> VOLUME 1.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オライリー・ジャパン</w:t>
      </w:r>
      <w:r>
        <w:rPr>
          <w:rFonts w:hint="eastAsia"/>
          <w:noProof/>
        </w:rPr>
        <w:t>, 2003.</w:t>
      </w:r>
    </w:p>
    <w:p w:rsidR="00AE42BA" w:rsidRDefault="00AE42BA" w:rsidP="00AE42BA"/>
    <w:p w:rsidR="00AE42BA" w:rsidRDefault="00AE42BA" w:rsidP="00AE42BA">
      <w:pPr>
        <w:pStyle w:val="af1"/>
        <w:rPr>
          <w:noProof/>
        </w:rPr>
      </w:pPr>
    </w:p>
    <w:sectPr w:rsidR="00AE42BA" w:rsidSect="00A963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FA" w:rsidRDefault="00FA64FA" w:rsidP="00FB2C6D">
      <w:r>
        <w:separator/>
      </w:r>
    </w:p>
  </w:endnote>
  <w:endnote w:type="continuationSeparator" w:id="0">
    <w:p w:rsidR="00FA64FA" w:rsidRDefault="00FA64FA" w:rsidP="00FB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FA" w:rsidRDefault="00FA64FA" w:rsidP="00FB2C6D">
      <w:r>
        <w:separator/>
      </w:r>
    </w:p>
  </w:footnote>
  <w:footnote w:type="continuationSeparator" w:id="0">
    <w:p w:rsidR="00FA64FA" w:rsidRDefault="00FA64FA" w:rsidP="00FB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4868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67A760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CDE1B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4067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6F615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D4CD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464A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284B8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468F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E8248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11664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09360E9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>
    <w:nsid w:val="0F86472F"/>
    <w:multiLevelType w:val="hybridMultilevel"/>
    <w:tmpl w:val="2E781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DE65C1"/>
    <w:multiLevelType w:val="multilevel"/>
    <w:tmpl w:val="A5C89282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6D"/>
    <w:rsid w:val="00126A2F"/>
    <w:rsid w:val="00170D8F"/>
    <w:rsid w:val="001B11B8"/>
    <w:rsid w:val="003557C6"/>
    <w:rsid w:val="003E5F02"/>
    <w:rsid w:val="004939BB"/>
    <w:rsid w:val="005A61F9"/>
    <w:rsid w:val="008A0E4C"/>
    <w:rsid w:val="008C688D"/>
    <w:rsid w:val="009102BB"/>
    <w:rsid w:val="00A0799B"/>
    <w:rsid w:val="00A9632A"/>
    <w:rsid w:val="00AB6355"/>
    <w:rsid w:val="00AE42BA"/>
    <w:rsid w:val="00AF6422"/>
    <w:rsid w:val="00B42500"/>
    <w:rsid w:val="00C82B3E"/>
    <w:rsid w:val="00DE52BE"/>
    <w:rsid w:val="00E25C04"/>
    <w:rsid w:val="00FA64FA"/>
    <w:rsid w:val="00F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0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688D"/>
    <w:pPr>
      <w:keepNext/>
      <w:numPr>
        <w:numId w:val="1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88D"/>
    <w:pPr>
      <w:keepNext/>
      <w:numPr>
        <w:ilvl w:val="1"/>
        <w:numId w:val="1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E42BA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2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2C6D"/>
  </w:style>
  <w:style w:type="paragraph" w:styleId="a5">
    <w:name w:val="footer"/>
    <w:basedOn w:val="a"/>
    <w:link w:val="a6"/>
    <w:uiPriority w:val="99"/>
    <w:semiHidden/>
    <w:unhideWhenUsed/>
    <w:rsid w:val="00FB2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2C6D"/>
  </w:style>
  <w:style w:type="paragraph" w:styleId="a7">
    <w:name w:val="Title"/>
    <w:basedOn w:val="a"/>
    <w:next w:val="a"/>
    <w:link w:val="a8"/>
    <w:uiPriority w:val="10"/>
    <w:qFormat/>
    <w:rsid w:val="00FB2C6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B2C6D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C688D"/>
    <w:rPr>
      <w:rFonts w:ascii="Arial" w:eastAsia="ＭＳ ゴシック" w:hAnsi="Arial"/>
      <w:kern w:val="2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FB2C6D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FB2C6D"/>
    <w:rPr>
      <w:rFonts w:ascii="Arial" w:eastAsia="ＭＳ ゴシック" w:hAnsi="Arial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B2C6D"/>
  </w:style>
  <w:style w:type="character" w:customStyle="1" w:styleId="ac">
    <w:name w:val="日付 (文字)"/>
    <w:basedOn w:val="a0"/>
    <w:link w:val="ab"/>
    <w:uiPriority w:val="99"/>
    <w:semiHidden/>
    <w:rsid w:val="00FB2C6D"/>
  </w:style>
  <w:style w:type="paragraph" w:styleId="ad">
    <w:name w:val="Body Text Indent"/>
    <w:basedOn w:val="a"/>
    <w:link w:val="ae"/>
    <w:uiPriority w:val="99"/>
    <w:unhideWhenUsed/>
    <w:rsid w:val="008C688D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8C688D"/>
    <w:rPr>
      <w:kern w:val="2"/>
      <w:sz w:val="21"/>
      <w:szCs w:val="22"/>
    </w:rPr>
  </w:style>
  <w:style w:type="paragraph" w:styleId="af">
    <w:name w:val="Body Text"/>
    <w:basedOn w:val="a"/>
    <w:link w:val="af0"/>
    <w:uiPriority w:val="99"/>
    <w:unhideWhenUsed/>
    <w:qFormat/>
    <w:rsid w:val="008C688D"/>
    <w:pPr>
      <w:ind w:firstLineChars="100" w:firstLine="100"/>
    </w:pPr>
  </w:style>
  <w:style w:type="character" w:customStyle="1" w:styleId="af0">
    <w:name w:val="本文 (文字)"/>
    <w:basedOn w:val="a0"/>
    <w:link w:val="af"/>
    <w:uiPriority w:val="99"/>
    <w:rsid w:val="008C688D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8C688D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AE42BA"/>
    <w:rPr>
      <w:rFonts w:ascii="Arial" w:eastAsia="ＭＳ ゴシック" w:hAnsi="Arial" w:cs="Times New Roman"/>
      <w:kern w:val="2"/>
      <w:sz w:val="21"/>
      <w:szCs w:val="22"/>
    </w:rPr>
  </w:style>
  <w:style w:type="paragraph" w:styleId="af1">
    <w:name w:val="Bibliography"/>
    <w:basedOn w:val="a"/>
    <w:next w:val="a"/>
    <w:uiPriority w:val="37"/>
    <w:unhideWhenUsed/>
    <w:rsid w:val="00AE42BA"/>
  </w:style>
  <w:style w:type="paragraph" w:styleId="af2">
    <w:name w:val="Balloon Text"/>
    <w:basedOn w:val="a"/>
    <w:link w:val="af3"/>
    <w:uiPriority w:val="99"/>
    <w:semiHidden/>
    <w:unhideWhenUsed/>
    <w:rsid w:val="00E25C0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25C0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4">
    <w:name w:val="プログラム"/>
    <w:basedOn w:val="a"/>
    <w:qFormat/>
    <w:rsid w:val="00E25C04"/>
    <w:rPr>
      <w:rFonts w:eastAsia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LearningJava1</b:Tag>
    <b:SourceType>Book</b:SourceType>
    <b:Guid>{6BC6C505-3AC9-49B5-BC9A-8EAF17BF4E3B}</b:Guid>
    <b:LCID>0</b:LCID>
    <b:Author>
      <b:Author>
        <b:NameList>
          <b:Person>
            <b:Last>Patrick Niemeyer</b:Last>
            <b:First>Jonathan</b:First>
            <b:Middle>Knudsen</b:Middle>
          </b:Person>
        </b:NameList>
      </b:Author>
    </b:Author>
    <b:Title>詳解 Javaプログラミング 第2版 VOLUME 1</b:Title>
    <b:Year>2003</b:Year>
    <b:Publisher>オライリー・ジャパン</b:Publisher>
    <b:RefOrder>1</b:RefOrder>
  </b:Source>
</b:Sources>
</file>

<file path=customXml/itemProps1.xml><?xml version="1.0" encoding="utf-8"?>
<ds:datastoreItem xmlns:ds="http://schemas.openxmlformats.org/officeDocument/2006/customXml" ds:itemID="{88AB0B9C-0ED4-4F9F-A242-7438EADD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tadaki</dc:creator>
  <cp:lastModifiedBy>tadaki</cp:lastModifiedBy>
  <cp:revision>2</cp:revision>
  <dcterms:created xsi:type="dcterms:W3CDTF">2011-01-08T05:48:00Z</dcterms:created>
  <dcterms:modified xsi:type="dcterms:W3CDTF">2011-01-08T05:48:00Z</dcterms:modified>
</cp:coreProperties>
</file>